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E1" w:rsidRPr="00D00DD6" w:rsidRDefault="004A0DE1" w:rsidP="004A0DE1">
      <w:pPr>
        <w:spacing w:after="0" w:line="240" w:lineRule="auto"/>
        <w:ind w:firstLine="708"/>
        <w:rPr>
          <w:rFonts w:ascii="Times New Roman" w:eastAsia="Times New Roman" w:hAnsi="Times New Roman" w:cs="Times New Roman"/>
          <w:caps/>
          <w:sz w:val="20"/>
        </w:rPr>
      </w:pPr>
      <w:r w:rsidRPr="00D00DD6">
        <w:rPr>
          <w:rFonts w:ascii="Times New Roman" w:eastAsia="Times New Roman" w:hAnsi="Times New Roman" w:cs="Times New Roman"/>
          <w:caps/>
          <w:sz w:val="20"/>
          <w:lang w:val="be-BY"/>
        </w:rPr>
        <w:t xml:space="preserve">АШМЯНСКІ </w:t>
      </w:r>
      <w:r w:rsidRPr="00D00DD6">
        <w:rPr>
          <w:rFonts w:ascii="Times New Roman" w:eastAsia="Times New Roman" w:hAnsi="Times New Roman" w:cs="Times New Roman"/>
          <w:caps/>
          <w:sz w:val="20"/>
        </w:rPr>
        <w:t xml:space="preserve"> </w:t>
      </w:r>
      <w:r w:rsidRPr="00D00DD6">
        <w:rPr>
          <w:rFonts w:ascii="Times New Roman" w:eastAsia="Times New Roman" w:hAnsi="Times New Roman" w:cs="Times New Roman"/>
          <w:caps/>
          <w:sz w:val="20"/>
          <w:lang w:val="be-BY"/>
        </w:rPr>
        <w:t>РАЁННЫ</w:t>
      </w:r>
      <w:r w:rsidRPr="00D00DD6">
        <w:rPr>
          <w:rFonts w:ascii="Times New Roman" w:eastAsia="Times New Roman" w:hAnsi="Times New Roman" w:cs="Times New Roman"/>
          <w:caps/>
          <w:sz w:val="20"/>
        </w:rPr>
        <w:t xml:space="preserve"> </w:t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  <w:t xml:space="preserve">ОШМЯНСКИЙ РАЙОННЫЙ </w:t>
      </w:r>
    </w:p>
    <w:p w:rsidR="004A0DE1" w:rsidRPr="00D00DD6" w:rsidRDefault="004A0DE1" w:rsidP="004A0DE1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</w:rPr>
      </w:pPr>
      <w:r w:rsidRPr="00D00DD6">
        <w:rPr>
          <w:rFonts w:ascii="Times New Roman" w:eastAsia="Times New Roman" w:hAnsi="Times New Roman" w:cs="Times New Roman"/>
          <w:caps/>
          <w:sz w:val="20"/>
        </w:rPr>
        <w:t xml:space="preserve">            выканаўчы камітэт </w:t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  <w:t xml:space="preserve">           исполнительный комитет</w:t>
      </w:r>
    </w:p>
    <w:p w:rsidR="004A0DE1" w:rsidRPr="00D00DD6" w:rsidRDefault="004A0DE1" w:rsidP="004A0DE1">
      <w:pPr>
        <w:spacing w:after="0" w:line="240" w:lineRule="auto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281"/>
        <w:gridCol w:w="4689"/>
      </w:tblGrid>
      <w:tr w:rsidR="004A0DE1" w:rsidRPr="00D00DD6" w:rsidTr="00D25640">
        <w:tc>
          <w:tcPr>
            <w:tcW w:w="5246" w:type="dxa"/>
          </w:tcPr>
          <w:p w:rsidR="004A0DE1" w:rsidRPr="00D00DD6" w:rsidRDefault="004A0DE1" w:rsidP="00D256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00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/>
              </w:rPr>
              <w:t>УПРАЎЛЕННЕ АДУКАЦЫІ</w:t>
            </w:r>
          </w:p>
        </w:tc>
        <w:tc>
          <w:tcPr>
            <w:tcW w:w="283" w:type="dxa"/>
          </w:tcPr>
          <w:p w:rsidR="004A0DE1" w:rsidRPr="00D00DD6" w:rsidRDefault="004A0DE1" w:rsidP="00D256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/>
              </w:rPr>
            </w:pPr>
          </w:p>
        </w:tc>
        <w:tc>
          <w:tcPr>
            <w:tcW w:w="4785" w:type="dxa"/>
          </w:tcPr>
          <w:p w:rsidR="004A0DE1" w:rsidRPr="00D00DD6" w:rsidRDefault="004A0DE1" w:rsidP="00D2564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00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/>
              </w:rPr>
              <w:t>УПРАВЛЕНИЕ ОБРАЗОВАНИЯ</w:t>
            </w:r>
          </w:p>
        </w:tc>
      </w:tr>
    </w:tbl>
    <w:p w:rsidR="004A0DE1" w:rsidRDefault="004A0DE1" w:rsidP="004A0D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ab/>
        <w:t>ПРАТАКОЛ</w:t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ПРОТОКОЛ</w:t>
      </w:r>
    </w:p>
    <w:p w:rsidR="005E11C3" w:rsidRPr="00165AFE" w:rsidRDefault="005E11C3" w:rsidP="005E11C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  <w:lang w:val="be-BY"/>
        </w:rPr>
        <w:t>15.09.2025</w:t>
      </w:r>
      <w:r w:rsidRPr="00165AFE">
        <w:rPr>
          <w:rFonts w:ascii="Times New Roman" w:hAnsi="Times New Roman" w:cs="Times New Roman"/>
          <w:sz w:val="30"/>
          <w:szCs w:val="30"/>
        </w:rPr>
        <w:t xml:space="preserve">  № 2</w:t>
      </w:r>
    </w:p>
    <w:p w:rsidR="005E11C3" w:rsidRPr="00165AFE" w:rsidRDefault="005E11C3" w:rsidP="005E11C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65AFE">
        <w:rPr>
          <w:rFonts w:ascii="Times New Roman" w:hAnsi="Times New Roman" w:cs="Times New Roman"/>
          <w:bCs/>
          <w:sz w:val="30"/>
          <w:szCs w:val="30"/>
        </w:rPr>
        <w:t>г.Ошмяны</w:t>
      </w:r>
      <w:proofErr w:type="spellEnd"/>
      <w:r w:rsidRPr="00165AFE">
        <w:rPr>
          <w:rFonts w:ascii="Times New Roman" w:hAnsi="Times New Roman" w:cs="Times New Roman"/>
          <w:bCs/>
          <w:sz w:val="30"/>
          <w:szCs w:val="30"/>
        </w:rPr>
        <w:tab/>
      </w:r>
      <w:r w:rsidRPr="00165AFE">
        <w:rPr>
          <w:rFonts w:ascii="Times New Roman" w:hAnsi="Times New Roman" w:cs="Times New Roman"/>
          <w:bCs/>
          <w:sz w:val="30"/>
          <w:szCs w:val="30"/>
        </w:rPr>
        <w:tab/>
      </w:r>
      <w:r w:rsidRPr="00165AFE">
        <w:rPr>
          <w:rFonts w:ascii="Times New Roman" w:hAnsi="Times New Roman" w:cs="Times New Roman"/>
          <w:bCs/>
          <w:sz w:val="30"/>
          <w:szCs w:val="30"/>
        </w:rPr>
        <w:tab/>
      </w:r>
      <w:r w:rsidRPr="00165AFE">
        <w:rPr>
          <w:rFonts w:ascii="Times New Roman" w:hAnsi="Times New Roman" w:cs="Times New Roman"/>
          <w:bCs/>
          <w:sz w:val="30"/>
          <w:szCs w:val="30"/>
        </w:rPr>
        <w:tab/>
      </w:r>
      <w:r w:rsidRPr="00165AFE">
        <w:rPr>
          <w:rFonts w:ascii="Times New Roman" w:hAnsi="Times New Roman" w:cs="Times New Roman"/>
          <w:bCs/>
          <w:sz w:val="30"/>
          <w:szCs w:val="30"/>
        </w:rPr>
        <w:tab/>
      </w:r>
      <w:r w:rsidRPr="00165AFE">
        <w:rPr>
          <w:rFonts w:ascii="Times New Roman" w:hAnsi="Times New Roman" w:cs="Times New Roman"/>
          <w:bCs/>
          <w:sz w:val="30"/>
          <w:szCs w:val="30"/>
        </w:rPr>
        <w:tab/>
      </w:r>
      <w:r w:rsidRPr="00165AFE">
        <w:rPr>
          <w:rFonts w:ascii="Times New Roman" w:hAnsi="Times New Roman" w:cs="Times New Roman"/>
          <w:bCs/>
          <w:sz w:val="30"/>
          <w:szCs w:val="30"/>
        </w:rPr>
        <w:tab/>
      </w:r>
    </w:p>
    <w:p w:rsidR="005E11C3" w:rsidRPr="00165AFE" w:rsidRDefault="005E11C3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заседания комиссии по</w:t>
      </w:r>
    </w:p>
    <w:p w:rsidR="005E11C3" w:rsidRPr="00165AFE" w:rsidRDefault="005E11C3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противодействию коррупции</w:t>
      </w:r>
    </w:p>
    <w:p w:rsidR="005E11C3" w:rsidRPr="00165AFE" w:rsidRDefault="005E11C3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управления образования</w:t>
      </w:r>
    </w:p>
    <w:p w:rsidR="005E11C3" w:rsidRPr="00165AFE" w:rsidRDefault="005E11C3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райисполкома </w:t>
      </w:r>
    </w:p>
    <w:p w:rsidR="005E11C3" w:rsidRPr="00165AFE" w:rsidRDefault="005E11C3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Место проведения: 21 кабинет здания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5E11C3" w:rsidRPr="00165AFE" w:rsidRDefault="005E11C3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Время проведения: 09.00</w:t>
      </w:r>
    </w:p>
    <w:p w:rsidR="005E11C3" w:rsidRPr="00165AFE" w:rsidRDefault="005E11C3" w:rsidP="00785B11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E11C3" w:rsidRPr="00165AFE" w:rsidRDefault="005E11C3" w:rsidP="00785B11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Председатель –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Барковская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С.Н.</w:t>
      </w:r>
    </w:p>
    <w:p w:rsidR="005E11C3" w:rsidRPr="00165AFE" w:rsidRDefault="005E11C3" w:rsidP="00785B11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Секретарь - Малашкевич Л.И.</w:t>
      </w:r>
    </w:p>
    <w:p w:rsidR="005E11C3" w:rsidRPr="00165AFE" w:rsidRDefault="005E11C3" w:rsidP="00785B11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Присутствовали: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Амбражевич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А.И.,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Дервис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А.К., </w:t>
      </w:r>
      <w:r w:rsidRPr="00165AFE">
        <w:rPr>
          <w:rFonts w:ascii="Times New Roman" w:hAnsi="Times New Roman" w:cs="Times New Roman"/>
          <w:sz w:val="30"/>
          <w:szCs w:val="30"/>
          <w:lang w:val="be-BY"/>
        </w:rPr>
        <w:t>Неверкевич Л.Н.</w:t>
      </w:r>
      <w:r w:rsidRPr="00165AF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Загорская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Ж.П., Розе Т.Э.</w:t>
      </w:r>
    </w:p>
    <w:p w:rsidR="005E11C3" w:rsidRPr="00165AFE" w:rsidRDefault="005E11C3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Приглашенные: Афанасенко М.В., директор ГУО «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Жупранская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средняя школа им.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Ф.К.Богушевича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Куликович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М.А., директор ГУО «Средняя школа № 1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г.Ошмяны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им.М.М.Гружевского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Куликович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О.С., директор ГУО «Детский сад № 2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г.Ошмяны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>», Трот Н.А., директор ГУО «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Новоселковская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района»</w:t>
      </w:r>
    </w:p>
    <w:p w:rsidR="005E11C3" w:rsidRPr="00165AFE" w:rsidRDefault="005E11C3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E11C3" w:rsidRPr="00165AFE" w:rsidRDefault="005E11C3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ПОВЕСТКА ДНЯ:</w:t>
      </w:r>
    </w:p>
    <w:p w:rsidR="00CE1887" w:rsidRPr="00165AFE" w:rsidRDefault="006B0081" w:rsidP="00785B1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65AFE">
        <w:rPr>
          <w:rFonts w:ascii="Times New Roman" w:eastAsia="Calibri" w:hAnsi="Times New Roman" w:cs="Times New Roman"/>
          <w:sz w:val="30"/>
          <w:szCs w:val="30"/>
        </w:rPr>
        <w:t>1.</w:t>
      </w:r>
      <w:r w:rsidR="00CE1887" w:rsidRPr="00165AFE">
        <w:rPr>
          <w:rFonts w:ascii="Times New Roman" w:eastAsia="Calibri" w:hAnsi="Times New Roman" w:cs="Times New Roman"/>
          <w:sz w:val="30"/>
          <w:szCs w:val="30"/>
        </w:rPr>
        <w:t xml:space="preserve">Отчеты </w:t>
      </w:r>
      <w:r w:rsidRPr="00165AFE">
        <w:rPr>
          <w:rFonts w:ascii="Times New Roman" w:eastAsia="Calibri" w:hAnsi="Times New Roman" w:cs="Times New Roman"/>
          <w:sz w:val="30"/>
          <w:szCs w:val="30"/>
        </w:rPr>
        <w:t xml:space="preserve">руководителей </w:t>
      </w:r>
      <w:r w:rsidR="00CE1887" w:rsidRPr="00165AFE">
        <w:rPr>
          <w:rFonts w:ascii="Times New Roman" w:eastAsia="Calibri" w:hAnsi="Times New Roman" w:cs="Times New Roman"/>
          <w:sz w:val="30"/>
          <w:szCs w:val="30"/>
        </w:rPr>
        <w:t>государственных учреждений образования «</w:t>
      </w:r>
      <w:proofErr w:type="spellStart"/>
      <w:r w:rsidR="00CE1887" w:rsidRPr="00165AFE">
        <w:rPr>
          <w:rFonts w:ascii="Times New Roman" w:eastAsia="Calibri" w:hAnsi="Times New Roman" w:cs="Times New Roman"/>
          <w:sz w:val="30"/>
          <w:szCs w:val="30"/>
        </w:rPr>
        <w:t>Жупранская</w:t>
      </w:r>
      <w:proofErr w:type="spellEnd"/>
      <w:r w:rsidR="00CE1887" w:rsidRPr="00165AFE">
        <w:rPr>
          <w:rFonts w:ascii="Times New Roman" w:eastAsia="Calibri" w:hAnsi="Times New Roman" w:cs="Times New Roman"/>
          <w:sz w:val="30"/>
          <w:szCs w:val="30"/>
        </w:rPr>
        <w:t xml:space="preserve"> средняя школа </w:t>
      </w:r>
      <w:proofErr w:type="spellStart"/>
      <w:r w:rsidR="00CE1887" w:rsidRPr="00165AFE">
        <w:rPr>
          <w:rFonts w:ascii="Times New Roman" w:eastAsia="Calibri" w:hAnsi="Times New Roman" w:cs="Times New Roman"/>
          <w:sz w:val="30"/>
          <w:szCs w:val="30"/>
        </w:rPr>
        <w:t>им.Ф.К.Богушевича</w:t>
      </w:r>
      <w:proofErr w:type="spellEnd"/>
      <w:r w:rsidR="00CE1887" w:rsidRPr="00165AFE">
        <w:rPr>
          <w:rFonts w:ascii="Times New Roman" w:eastAsia="Calibri" w:hAnsi="Times New Roman" w:cs="Times New Roman"/>
          <w:sz w:val="30"/>
          <w:szCs w:val="30"/>
        </w:rPr>
        <w:t xml:space="preserve">», «Детский сад № 2 </w:t>
      </w:r>
      <w:proofErr w:type="spellStart"/>
      <w:r w:rsidR="00CE1887" w:rsidRPr="00165AFE">
        <w:rPr>
          <w:rFonts w:ascii="Times New Roman" w:eastAsia="Calibri" w:hAnsi="Times New Roman" w:cs="Times New Roman"/>
          <w:sz w:val="30"/>
          <w:szCs w:val="30"/>
        </w:rPr>
        <w:t>г.Ошмяны</w:t>
      </w:r>
      <w:proofErr w:type="spellEnd"/>
      <w:r w:rsidR="00CE1887" w:rsidRPr="00165AFE">
        <w:rPr>
          <w:rFonts w:ascii="Times New Roman" w:eastAsia="Calibri" w:hAnsi="Times New Roman" w:cs="Times New Roman"/>
          <w:sz w:val="30"/>
          <w:szCs w:val="30"/>
        </w:rPr>
        <w:t>» о принимаемых мерах по предупреждению коррупционных правонарушений среди работников</w:t>
      </w:r>
    </w:p>
    <w:p w:rsidR="00CE1887" w:rsidRPr="00165AFE" w:rsidRDefault="00CE1887" w:rsidP="00785B1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65AFE">
        <w:rPr>
          <w:rFonts w:ascii="Times New Roman" w:eastAsia="Calibri" w:hAnsi="Times New Roman" w:cs="Times New Roman"/>
          <w:sz w:val="30"/>
          <w:szCs w:val="30"/>
        </w:rPr>
        <w:t xml:space="preserve">2. </w:t>
      </w:r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Отчеты руководителей государственных учреждений образования «Средняя школа № 1 </w:t>
      </w:r>
      <w:proofErr w:type="spell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г.Ошмяны</w:t>
      </w:r>
      <w:proofErr w:type="spellEnd"/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им.М.М.Гружевского</w:t>
      </w:r>
      <w:proofErr w:type="spellEnd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», «</w:t>
      </w:r>
      <w:proofErr w:type="spell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Новоселковская</w:t>
      </w:r>
      <w:proofErr w:type="spellEnd"/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 средняя школа </w:t>
      </w:r>
      <w:proofErr w:type="spell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Ошмянского</w:t>
      </w:r>
      <w:proofErr w:type="spellEnd"/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 района» о работе попечительских советов и целевом использовании денежных средств попечительского совета за 2024/2025 учебный год</w:t>
      </w:r>
    </w:p>
    <w:p w:rsidR="00CE1887" w:rsidRPr="00165AFE" w:rsidRDefault="00CE1887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eastAsia="Calibri" w:hAnsi="Times New Roman" w:cs="Times New Roman"/>
          <w:sz w:val="30"/>
          <w:szCs w:val="30"/>
        </w:rPr>
        <w:t xml:space="preserve">3. </w:t>
      </w:r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165AFE">
        <w:rPr>
          <w:rFonts w:ascii="Times New Roman" w:hAnsi="Times New Roman" w:cs="Times New Roman"/>
          <w:sz w:val="30"/>
          <w:szCs w:val="30"/>
        </w:rPr>
        <w:t xml:space="preserve">Анализ коррупционных фактов, выявленных по итогам поступления обращений граждан в управление образования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райисполкома в первом полугодии 2025 года. </w:t>
      </w:r>
    </w:p>
    <w:p w:rsidR="00CE1887" w:rsidRPr="00165AFE" w:rsidRDefault="00CE1887" w:rsidP="00785B11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ab/>
      </w:r>
    </w:p>
    <w:p w:rsidR="00CE1887" w:rsidRDefault="00CE1887" w:rsidP="00785B11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ab/>
        <w:t xml:space="preserve">4. </w:t>
      </w:r>
      <w:r w:rsidRPr="00165AFE">
        <w:rPr>
          <w:rFonts w:ascii="Times New Roman" w:eastAsia="Calibri" w:hAnsi="Times New Roman" w:cs="Times New Roman"/>
          <w:bCs/>
          <w:sz w:val="30"/>
          <w:szCs w:val="30"/>
        </w:rPr>
        <w:t>О коррупционных рисках по результатам проведения итоговой аттестации в учреждениях общего среднего образования, выпускных и централизованных экзаменах</w:t>
      </w:r>
    </w:p>
    <w:p w:rsidR="00DF3EA3" w:rsidRDefault="00DF3EA3" w:rsidP="00785B11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ab/>
      </w:r>
      <w:r w:rsidRPr="00DF3EA3">
        <w:rPr>
          <w:rFonts w:ascii="Times New Roman" w:eastAsia="Calibri" w:hAnsi="Times New Roman" w:cs="Times New Roman"/>
          <w:bCs/>
          <w:sz w:val="30"/>
          <w:szCs w:val="30"/>
        </w:rPr>
        <w:t>5</w:t>
      </w:r>
      <w:r>
        <w:rPr>
          <w:rFonts w:ascii="Times New Roman" w:eastAsia="Calibri" w:hAnsi="Times New Roman" w:cs="Times New Roman"/>
          <w:bCs/>
          <w:sz w:val="30"/>
          <w:szCs w:val="30"/>
        </w:rPr>
        <w:t>. Итоги мониторинга деятельности паритетных комиссий по распределению средств материального стимулирования и оказания материальной помощи</w:t>
      </w:r>
      <w:r w:rsidR="00883EE1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DF3EA3" w:rsidRPr="00DF3EA3" w:rsidRDefault="00DF3EA3" w:rsidP="00785B1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E11C3" w:rsidRPr="00785B11" w:rsidRDefault="00785B11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762EF8" w:rsidRPr="00785B11">
        <w:rPr>
          <w:rFonts w:ascii="Times New Roman" w:hAnsi="Times New Roman" w:cs="Times New Roman"/>
          <w:sz w:val="30"/>
          <w:szCs w:val="30"/>
        </w:rPr>
        <w:t>СЛУШАЛИ:</w:t>
      </w:r>
    </w:p>
    <w:p w:rsidR="00762EF8" w:rsidRDefault="00762EF8" w:rsidP="00785B1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Афанасенко М.В., директора государственного учреждения образования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Жупранская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sz w:val="30"/>
          <w:szCs w:val="30"/>
        </w:rPr>
        <w:t>им.Ф.К.Богушевича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165AFE">
        <w:rPr>
          <w:rFonts w:ascii="Times New Roman" w:eastAsia="Calibri" w:hAnsi="Times New Roman" w:cs="Times New Roman"/>
          <w:sz w:val="30"/>
          <w:szCs w:val="30"/>
        </w:rPr>
        <w:t>о принимаемых мерах по предупреждению коррупционных правонарушений среди работников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(информация прилагается)</w:t>
      </w:r>
    </w:p>
    <w:p w:rsidR="00762EF8" w:rsidRPr="00762EF8" w:rsidRDefault="00762EF8" w:rsidP="00785B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Куликович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О.С., заведующего государственным учреждением образования «Детский сад № 2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г.Ошмяны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Pr="00165AFE">
        <w:rPr>
          <w:rFonts w:ascii="Times New Roman" w:eastAsia="Calibri" w:hAnsi="Times New Roman" w:cs="Times New Roman"/>
          <w:sz w:val="30"/>
          <w:szCs w:val="30"/>
        </w:rPr>
        <w:t>о принимаемых мерах по предупреждению коррупционных правонарушений среди работников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(информация прилагается)</w:t>
      </w:r>
    </w:p>
    <w:p w:rsidR="005E11C3" w:rsidRPr="00785B11" w:rsidRDefault="00785B11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762EF8" w:rsidRPr="00785B11">
        <w:rPr>
          <w:rFonts w:ascii="Times New Roman" w:hAnsi="Times New Roman" w:cs="Times New Roman"/>
          <w:sz w:val="30"/>
          <w:szCs w:val="30"/>
        </w:rPr>
        <w:t>ВЫСТУПИЛИ:</w:t>
      </w:r>
    </w:p>
    <w:p w:rsidR="00610120" w:rsidRDefault="00762EF8" w:rsidP="00785B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Барковская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С.Н.</w:t>
      </w:r>
      <w:r w:rsidR="00150C65">
        <w:rPr>
          <w:rFonts w:ascii="Times New Roman" w:hAnsi="Times New Roman" w:cs="Times New Roman"/>
          <w:sz w:val="30"/>
          <w:szCs w:val="30"/>
        </w:rPr>
        <w:t xml:space="preserve">, начальник управления образования обратила внимание на качество и периодичность проведения разъяснительной работы в трудовых коллективах. Особое значение необходимо уделять информационно-разъяснительной работе </w:t>
      </w:r>
      <w:r w:rsidR="00610120">
        <w:rPr>
          <w:rFonts w:ascii="Times New Roman" w:hAnsi="Times New Roman"/>
          <w:sz w:val="30"/>
          <w:szCs w:val="30"/>
        </w:rPr>
        <w:t>с педагогическими работниками. Светлана Николаевна отметила, что у каждого учреждения образования разработан план мероприятий по противодействию коррупции, в котором указывается периодичность проведения разъяснительной работы</w:t>
      </w:r>
      <w:r w:rsidR="00150C65">
        <w:rPr>
          <w:rFonts w:ascii="Times New Roman" w:hAnsi="Times New Roman"/>
          <w:sz w:val="30"/>
          <w:szCs w:val="30"/>
        </w:rPr>
        <w:t xml:space="preserve"> </w:t>
      </w:r>
      <w:r w:rsidR="00610120">
        <w:rPr>
          <w:rFonts w:ascii="Times New Roman" w:hAnsi="Times New Roman"/>
          <w:sz w:val="30"/>
          <w:szCs w:val="30"/>
        </w:rPr>
        <w:t>(не реже 1 раза в полугодие), но не забываем напомнить педагогам о коррупционных рисках перед празднованием Дня учителя, 8-го марта</w:t>
      </w:r>
      <w:r w:rsidR="00785B11">
        <w:rPr>
          <w:rFonts w:ascii="Times New Roman" w:hAnsi="Times New Roman"/>
          <w:sz w:val="30"/>
          <w:szCs w:val="30"/>
        </w:rPr>
        <w:t>, проведении выпускных экзаменов</w:t>
      </w:r>
      <w:r w:rsidR="00610120">
        <w:rPr>
          <w:rFonts w:ascii="Times New Roman" w:hAnsi="Times New Roman"/>
          <w:sz w:val="30"/>
          <w:szCs w:val="30"/>
        </w:rPr>
        <w:t xml:space="preserve"> и др. </w:t>
      </w:r>
    </w:p>
    <w:p w:rsidR="00610120" w:rsidRDefault="00610120" w:rsidP="00785B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Малашкевич Л.И., старший инспектор управления образования отметила, что во исполнения протокола заседания комиссии главного управления образования Гродненского облисполкома от </w:t>
      </w:r>
      <w:r w:rsidR="00873A7E">
        <w:rPr>
          <w:rFonts w:ascii="Times New Roman" w:hAnsi="Times New Roman"/>
          <w:sz w:val="30"/>
          <w:szCs w:val="30"/>
        </w:rPr>
        <w:t>23.05.2025 № 1 разработан алгоритм анализа работы учреждения образования по противодействию коррупции</w:t>
      </w:r>
    </w:p>
    <w:p w:rsidR="00610120" w:rsidRDefault="00610120" w:rsidP="00785B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РЕШИЛИ:</w:t>
      </w:r>
    </w:p>
    <w:p w:rsidR="00610120" w:rsidRDefault="00873A7E" w:rsidP="00785B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610120">
        <w:rPr>
          <w:rFonts w:ascii="Times New Roman" w:hAnsi="Times New Roman"/>
          <w:sz w:val="30"/>
          <w:szCs w:val="30"/>
        </w:rPr>
        <w:t>Руководителям учреждений образования:</w:t>
      </w:r>
    </w:p>
    <w:p w:rsidR="00150C65" w:rsidRDefault="00873A7E" w:rsidP="00785B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1.1. проводить информационно-разъяснительную работу в трудовых коллективах</w:t>
      </w:r>
      <w:r w:rsidR="00785B11">
        <w:rPr>
          <w:rFonts w:ascii="Times New Roman" w:hAnsi="Times New Roman"/>
          <w:sz w:val="30"/>
          <w:szCs w:val="30"/>
        </w:rPr>
        <w:t xml:space="preserve">, с родительской </w:t>
      </w:r>
      <w:proofErr w:type="gramStart"/>
      <w:r w:rsidR="00785B11">
        <w:rPr>
          <w:rFonts w:ascii="Times New Roman" w:hAnsi="Times New Roman"/>
          <w:sz w:val="30"/>
          <w:szCs w:val="30"/>
        </w:rPr>
        <w:t xml:space="preserve">общественностью </w:t>
      </w:r>
      <w:r>
        <w:rPr>
          <w:rFonts w:ascii="Times New Roman" w:hAnsi="Times New Roman"/>
          <w:sz w:val="30"/>
          <w:szCs w:val="30"/>
        </w:rPr>
        <w:t xml:space="preserve"> по</w:t>
      </w:r>
      <w:proofErr w:type="gramEnd"/>
      <w:r>
        <w:rPr>
          <w:rFonts w:ascii="Times New Roman" w:hAnsi="Times New Roman"/>
          <w:sz w:val="30"/>
          <w:szCs w:val="30"/>
        </w:rPr>
        <w:t xml:space="preserve"> вопросам противодействия коррупции не реже 1 раза в полугодие; с педагогической общественностью: </w:t>
      </w:r>
      <w:r w:rsidR="00150C65">
        <w:rPr>
          <w:rFonts w:ascii="Times New Roman" w:hAnsi="Times New Roman"/>
          <w:sz w:val="30"/>
          <w:szCs w:val="30"/>
        </w:rPr>
        <w:t>перед началом учебного года, Днем учителя, 8 Марта</w:t>
      </w:r>
      <w:r w:rsidR="00785B11">
        <w:rPr>
          <w:rFonts w:ascii="Times New Roman" w:hAnsi="Times New Roman"/>
          <w:sz w:val="30"/>
          <w:szCs w:val="30"/>
        </w:rPr>
        <w:t>, итоговой аттестации</w:t>
      </w:r>
      <w:r w:rsidR="00150C65">
        <w:rPr>
          <w:rFonts w:ascii="Times New Roman" w:hAnsi="Times New Roman"/>
          <w:sz w:val="30"/>
          <w:szCs w:val="30"/>
        </w:rPr>
        <w:t xml:space="preserve"> и др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AE6004" w:rsidRDefault="00873A7E" w:rsidP="00785B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="00AE6004">
        <w:rPr>
          <w:rFonts w:ascii="Times New Roman" w:hAnsi="Times New Roman" w:cs="Times New Roman"/>
          <w:sz w:val="30"/>
          <w:szCs w:val="30"/>
        </w:rPr>
        <w:t xml:space="preserve">заслушивать на совещании при руководителе </w:t>
      </w:r>
      <w:r w:rsidR="00AE6004">
        <w:rPr>
          <w:rFonts w:ascii="Times New Roman" w:hAnsi="Times New Roman"/>
          <w:sz w:val="30"/>
          <w:szCs w:val="30"/>
        </w:rPr>
        <w:t>выполнение плана мероприятий по противодействию коррупции за год</w:t>
      </w:r>
      <w:r w:rsidR="00AE6004">
        <w:rPr>
          <w:rFonts w:ascii="Times New Roman" w:hAnsi="Times New Roman"/>
          <w:sz w:val="30"/>
          <w:szCs w:val="30"/>
        </w:rPr>
        <w:tab/>
      </w:r>
      <w:r w:rsidR="00AE6004">
        <w:rPr>
          <w:rFonts w:ascii="Times New Roman" w:hAnsi="Times New Roman"/>
          <w:sz w:val="30"/>
          <w:szCs w:val="30"/>
        </w:rPr>
        <w:tab/>
      </w:r>
      <w:r w:rsidR="00AE6004">
        <w:rPr>
          <w:rFonts w:ascii="Times New Roman" w:hAnsi="Times New Roman"/>
          <w:sz w:val="30"/>
          <w:szCs w:val="30"/>
        </w:rPr>
        <w:tab/>
      </w:r>
      <w:r w:rsidR="00AE6004">
        <w:rPr>
          <w:rFonts w:ascii="Times New Roman" w:hAnsi="Times New Roman"/>
          <w:sz w:val="30"/>
          <w:szCs w:val="30"/>
        </w:rPr>
        <w:tab/>
      </w:r>
      <w:r w:rsidR="00AE6004">
        <w:rPr>
          <w:rFonts w:ascii="Times New Roman" w:hAnsi="Times New Roman"/>
          <w:sz w:val="30"/>
          <w:szCs w:val="30"/>
        </w:rPr>
        <w:tab/>
      </w:r>
      <w:r w:rsidR="00AE6004">
        <w:rPr>
          <w:rFonts w:ascii="Times New Roman" w:hAnsi="Times New Roman"/>
          <w:sz w:val="30"/>
          <w:szCs w:val="30"/>
        </w:rPr>
        <w:tab/>
      </w:r>
      <w:r w:rsidR="00785B11">
        <w:rPr>
          <w:rFonts w:ascii="Times New Roman" w:hAnsi="Times New Roman"/>
          <w:sz w:val="30"/>
          <w:szCs w:val="30"/>
        </w:rPr>
        <w:t xml:space="preserve">                                               </w:t>
      </w:r>
      <w:r w:rsidR="00AE6004">
        <w:rPr>
          <w:rFonts w:ascii="Times New Roman" w:hAnsi="Times New Roman"/>
          <w:sz w:val="30"/>
          <w:szCs w:val="30"/>
        </w:rPr>
        <w:t xml:space="preserve">ежегодно </w:t>
      </w:r>
      <w:r w:rsidR="00785B11">
        <w:rPr>
          <w:rFonts w:ascii="Times New Roman" w:hAnsi="Times New Roman"/>
          <w:sz w:val="30"/>
          <w:szCs w:val="30"/>
        </w:rPr>
        <w:t>до 1</w:t>
      </w:r>
      <w:r w:rsidR="00AE6004">
        <w:rPr>
          <w:rFonts w:ascii="Times New Roman" w:hAnsi="Times New Roman"/>
          <w:sz w:val="30"/>
          <w:szCs w:val="30"/>
        </w:rPr>
        <w:t xml:space="preserve"> </w:t>
      </w:r>
      <w:r w:rsidR="00785B11">
        <w:rPr>
          <w:rFonts w:ascii="Times New Roman" w:hAnsi="Times New Roman"/>
          <w:sz w:val="30"/>
          <w:szCs w:val="30"/>
        </w:rPr>
        <w:t>февраля</w:t>
      </w:r>
    </w:p>
    <w:p w:rsidR="00785B11" w:rsidRDefault="00785B11" w:rsidP="00785B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1.3. </w:t>
      </w:r>
      <w:proofErr w:type="gramStart"/>
      <w:r>
        <w:rPr>
          <w:rFonts w:ascii="Times New Roman" w:hAnsi="Times New Roman"/>
          <w:sz w:val="30"/>
          <w:szCs w:val="30"/>
        </w:rPr>
        <w:t xml:space="preserve">анализировать </w:t>
      </w:r>
      <w:r w:rsidRPr="00791E2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эффективность</w:t>
      </w:r>
      <w:proofErr w:type="gramEnd"/>
      <w:r w:rsidRPr="00791E2B">
        <w:rPr>
          <w:rFonts w:ascii="Times New Roman" w:hAnsi="Times New Roman"/>
          <w:sz w:val="30"/>
          <w:szCs w:val="30"/>
        </w:rPr>
        <w:t xml:space="preserve"> принимаемых в учреждении образования мер по соблюдению анти</w:t>
      </w:r>
      <w:r>
        <w:rPr>
          <w:rFonts w:ascii="Times New Roman" w:hAnsi="Times New Roman"/>
          <w:sz w:val="30"/>
          <w:szCs w:val="30"/>
        </w:rPr>
        <w:t>коррупционного законодательства</w:t>
      </w:r>
    </w:p>
    <w:p w:rsidR="00785B11" w:rsidRDefault="00785B11" w:rsidP="00785B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ежегодно до 1 февраля</w:t>
      </w:r>
    </w:p>
    <w:p w:rsidR="00785B11" w:rsidRDefault="00785B1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lastRenderedPageBreak/>
        <w:t>ГОЛОСОВАЛИ: «за» - 7, «против» - 0, «воздержались» - 0</w:t>
      </w:r>
    </w:p>
    <w:p w:rsidR="004A0DE1" w:rsidRDefault="004A0DE1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E11C3" w:rsidRPr="00165AFE" w:rsidRDefault="006B0081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2. СЛУШАЛИ: </w:t>
      </w:r>
    </w:p>
    <w:p w:rsidR="006B0081" w:rsidRPr="00165AFE" w:rsidRDefault="006B008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Куликович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М.А., директора ГУО «Средняя школа № 1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г.Ошмяны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им.М.М.Гружевского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», которая выступила с отчетом </w:t>
      </w:r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о работе попечительского совета и целевом использовании денежных средств попечительского совета за 2024/2025 учебный </w:t>
      </w:r>
      <w:proofErr w:type="gram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год </w:t>
      </w:r>
      <w:r w:rsidRPr="00165AFE">
        <w:rPr>
          <w:rFonts w:ascii="Times New Roman" w:hAnsi="Times New Roman" w:cs="Times New Roman"/>
          <w:sz w:val="30"/>
          <w:szCs w:val="30"/>
        </w:rPr>
        <w:t xml:space="preserve"> (</w:t>
      </w:r>
      <w:proofErr w:type="gramEnd"/>
      <w:r w:rsidRPr="00165AFE">
        <w:rPr>
          <w:rFonts w:ascii="Times New Roman" w:hAnsi="Times New Roman" w:cs="Times New Roman"/>
          <w:sz w:val="30"/>
          <w:szCs w:val="30"/>
        </w:rPr>
        <w:t>информация прилагается);</w:t>
      </w:r>
    </w:p>
    <w:p w:rsidR="006B0081" w:rsidRPr="00165AFE" w:rsidRDefault="006B008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Трот Н.А., директора ГУО «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Новоселковская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района», которая выступила с отчетом </w:t>
      </w:r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о работе попечительского совета и целевом использовании денежных средств попечительского совета за 2024/2025 учебный </w:t>
      </w:r>
      <w:proofErr w:type="gram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год </w:t>
      </w:r>
      <w:r w:rsidRPr="00165AFE">
        <w:rPr>
          <w:rFonts w:ascii="Times New Roman" w:hAnsi="Times New Roman" w:cs="Times New Roman"/>
          <w:sz w:val="30"/>
          <w:szCs w:val="30"/>
        </w:rPr>
        <w:t xml:space="preserve"> (</w:t>
      </w:r>
      <w:proofErr w:type="gramEnd"/>
      <w:r w:rsidRPr="00165AFE">
        <w:rPr>
          <w:rFonts w:ascii="Times New Roman" w:hAnsi="Times New Roman" w:cs="Times New Roman"/>
          <w:sz w:val="30"/>
          <w:szCs w:val="30"/>
        </w:rPr>
        <w:t xml:space="preserve">информация </w:t>
      </w:r>
      <w:r w:rsidR="00D6113D" w:rsidRPr="00165AFE">
        <w:rPr>
          <w:rFonts w:ascii="Times New Roman" w:hAnsi="Times New Roman" w:cs="Times New Roman"/>
          <w:sz w:val="30"/>
          <w:szCs w:val="30"/>
        </w:rPr>
        <w:t>прилагается).</w:t>
      </w:r>
    </w:p>
    <w:p w:rsidR="00785B11" w:rsidRDefault="00785B11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D6113D" w:rsidRPr="00165AFE">
        <w:rPr>
          <w:rFonts w:ascii="Times New Roman" w:hAnsi="Times New Roman" w:cs="Times New Roman"/>
          <w:sz w:val="30"/>
          <w:szCs w:val="30"/>
        </w:rPr>
        <w:t>ВЫСТУПИЛИ: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0081" w:rsidRPr="004A0DE1" w:rsidRDefault="00785B1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Барковская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С.Н., начальник управления образования</w:t>
      </w:r>
      <w:r w:rsidR="004A0DE1" w:rsidRPr="004A0DE1">
        <w:rPr>
          <w:rFonts w:ascii="Times New Roman" w:hAnsi="Times New Roman" w:cs="Times New Roman"/>
          <w:sz w:val="30"/>
          <w:szCs w:val="30"/>
        </w:rPr>
        <w:t xml:space="preserve"> </w:t>
      </w:r>
      <w:r w:rsidR="004A0DE1">
        <w:rPr>
          <w:rFonts w:ascii="Times New Roman" w:hAnsi="Times New Roman" w:cs="Times New Roman"/>
          <w:sz w:val="30"/>
          <w:szCs w:val="30"/>
        </w:rPr>
        <w:t>обратила внимание</w:t>
      </w:r>
      <w:r w:rsidR="0044453E">
        <w:rPr>
          <w:rFonts w:ascii="Times New Roman" w:hAnsi="Times New Roman" w:cs="Times New Roman"/>
          <w:sz w:val="30"/>
          <w:szCs w:val="30"/>
        </w:rPr>
        <w:t xml:space="preserve">, что руководителям необходимо своевременно доводить информацию о расходовании средств попечительского совета до всех заинтересованных лиц, а также строить работу в </w:t>
      </w:r>
      <w:proofErr w:type="spellStart"/>
      <w:r w:rsidR="0044453E">
        <w:rPr>
          <w:rFonts w:ascii="Times New Roman" w:hAnsi="Times New Roman" w:cs="Times New Roman"/>
          <w:sz w:val="30"/>
          <w:szCs w:val="30"/>
        </w:rPr>
        <w:t>соответсвии</w:t>
      </w:r>
      <w:proofErr w:type="spellEnd"/>
      <w:r w:rsidR="0044453E">
        <w:rPr>
          <w:rFonts w:ascii="Times New Roman" w:hAnsi="Times New Roman" w:cs="Times New Roman"/>
          <w:sz w:val="30"/>
          <w:szCs w:val="30"/>
        </w:rPr>
        <w:t xml:space="preserve"> с законодательством.</w:t>
      </w:r>
    </w:p>
    <w:p w:rsidR="00D6113D" w:rsidRPr="00165AFE" w:rsidRDefault="00785B11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РЕШИЛИ:</w:t>
      </w:r>
    </w:p>
    <w:p w:rsidR="00E33030" w:rsidRPr="00165AFE" w:rsidRDefault="006B008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2.1. Принять к сведению отчеты руководителей государственных учреждений образования </w:t>
      </w:r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«Средняя школа № 1 </w:t>
      </w:r>
      <w:proofErr w:type="spell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г.Ошмяны</w:t>
      </w:r>
      <w:proofErr w:type="spellEnd"/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им.М.М.Гружевского</w:t>
      </w:r>
      <w:proofErr w:type="spellEnd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», «</w:t>
      </w:r>
      <w:proofErr w:type="spell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Новоселковская</w:t>
      </w:r>
      <w:proofErr w:type="spellEnd"/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 средняя школа </w:t>
      </w:r>
      <w:proofErr w:type="spellStart"/>
      <w:r w:rsidRPr="00165AFE">
        <w:rPr>
          <w:rFonts w:ascii="Times New Roman" w:eastAsia="Calibri" w:hAnsi="Times New Roman" w:cs="Times New Roman"/>
          <w:bCs/>
          <w:sz w:val="30"/>
          <w:szCs w:val="30"/>
        </w:rPr>
        <w:t>Ошмянского</w:t>
      </w:r>
      <w:proofErr w:type="spellEnd"/>
      <w:r w:rsidRPr="00165AFE">
        <w:rPr>
          <w:rFonts w:ascii="Times New Roman" w:eastAsia="Calibri" w:hAnsi="Times New Roman" w:cs="Times New Roman"/>
          <w:bCs/>
          <w:sz w:val="30"/>
          <w:szCs w:val="30"/>
        </w:rPr>
        <w:t xml:space="preserve"> района»</w:t>
      </w:r>
      <w:r w:rsidRPr="00165AFE">
        <w:rPr>
          <w:rFonts w:ascii="Times New Roman" w:hAnsi="Times New Roman" w:cs="Times New Roman"/>
          <w:sz w:val="30"/>
          <w:szCs w:val="30"/>
        </w:rPr>
        <w:t xml:space="preserve"> о работе попечительских советов учреждений образования. </w:t>
      </w:r>
    </w:p>
    <w:p w:rsidR="00E33030" w:rsidRPr="00165AFE" w:rsidRDefault="006B008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2.2. Руководителям учреждений образования: </w:t>
      </w:r>
    </w:p>
    <w:p w:rsidR="00E33030" w:rsidRPr="00165AFE" w:rsidRDefault="006B008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2.2.1. не допускать в деятельности попечительского совета определение размера добровольных взносов </w:t>
      </w:r>
    </w:p>
    <w:p w:rsidR="00E33030" w:rsidRPr="00165AFE" w:rsidRDefault="006B0081" w:rsidP="00785B1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постоянно; </w:t>
      </w:r>
    </w:p>
    <w:p w:rsidR="00E33030" w:rsidRPr="00165AFE" w:rsidRDefault="006B008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2.2.2. не допускать необоснованные сборы денежных средств попечительскими советами </w:t>
      </w:r>
    </w:p>
    <w:p w:rsidR="00E33030" w:rsidRPr="00165AFE" w:rsidRDefault="006B0081" w:rsidP="00785B1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постоянно; </w:t>
      </w:r>
    </w:p>
    <w:p w:rsidR="00E33030" w:rsidRPr="00165AFE" w:rsidRDefault="006B008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2.2.3. продолжить работу по контролю за использованием средств попечительских советов в строгом соответствии с требованиями за</w:t>
      </w:r>
      <w:r w:rsidR="00E33030" w:rsidRPr="00165AFE">
        <w:rPr>
          <w:rFonts w:ascii="Times New Roman" w:hAnsi="Times New Roman" w:cs="Times New Roman"/>
          <w:sz w:val="30"/>
          <w:szCs w:val="30"/>
        </w:rPr>
        <w:t xml:space="preserve">конодательства </w:t>
      </w:r>
    </w:p>
    <w:p w:rsidR="005E11C3" w:rsidRPr="00165AFE" w:rsidRDefault="006B0081" w:rsidP="00785B1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 постоянно.</w:t>
      </w:r>
    </w:p>
    <w:p w:rsidR="00B860C6" w:rsidRDefault="00B860C6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:rsidR="00B61E2F" w:rsidRDefault="00B61E2F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E11C3" w:rsidRPr="00165AFE" w:rsidRDefault="00CE1887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3</w:t>
      </w:r>
      <w:r w:rsidR="005E11C3" w:rsidRPr="00165AFE">
        <w:rPr>
          <w:rFonts w:ascii="Times New Roman" w:hAnsi="Times New Roman" w:cs="Times New Roman"/>
          <w:sz w:val="30"/>
          <w:szCs w:val="30"/>
        </w:rPr>
        <w:t>.СЛУШАЛИ:</w:t>
      </w:r>
    </w:p>
    <w:p w:rsidR="005E11C3" w:rsidRDefault="005E11C3" w:rsidP="00785B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Малашкевич Л.И., старшего инспектора управления </w:t>
      </w:r>
      <w:proofErr w:type="gramStart"/>
      <w:r w:rsidRPr="00165AFE">
        <w:rPr>
          <w:rFonts w:ascii="Times New Roman" w:hAnsi="Times New Roman" w:cs="Times New Roman"/>
          <w:sz w:val="30"/>
          <w:szCs w:val="30"/>
        </w:rPr>
        <w:t>образования,  об</w:t>
      </w:r>
      <w:proofErr w:type="gramEnd"/>
      <w:r w:rsidRPr="00165AFE">
        <w:rPr>
          <w:rFonts w:ascii="Times New Roman" w:hAnsi="Times New Roman" w:cs="Times New Roman"/>
          <w:sz w:val="30"/>
          <w:szCs w:val="30"/>
        </w:rPr>
        <w:t xml:space="preserve"> анализе коррупционных фактов, выявленных по итогам поступления обращений граждан в управление образования </w:t>
      </w:r>
      <w:proofErr w:type="spellStart"/>
      <w:r w:rsidRPr="00165AFE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Pr="00165AFE">
        <w:rPr>
          <w:rFonts w:ascii="Times New Roman" w:hAnsi="Times New Roman" w:cs="Times New Roman"/>
          <w:sz w:val="30"/>
          <w:szCs w:val="30"/>
        </w:rPr>
        <w:t xml:space="preserve"> райисполкома за истекший период 2025 года (информация прилагается). </w:t>
      </w:r>
    </w:p>
    <w:p w:rsidR="0044453E" w:rsidRDefault="0044453E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4453E" w:rsidRDefault="0044453E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85B11" w:rsidRDefault="00785B11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Pr="00165AFE">
        <w:rPr>
          <w:rFonts w:ascii="Times New Roman" w:hAnsi="Times New Roman" w:cs="Times New Roman"/>
          <w:sz w:val="30"/>
          <w:szCs w:val="30"/>
        </w:rPr>
        <w:t>ВЫСТУПИЛИ: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85B11" w:rsidRPr="00165AFE" w:rsidRDefault="00785B11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Барковская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С.Н., начальник управления образования отметила, что обращений, касающихся нарушений руководителями </w:t>
      </w:r>
      <w:r w:rsidR="00495912">
        <w:rPr>
          <w:rFonts w:ascii="Times New Roman" w:hAnsi="Times New Roman" w:cs="Times New Roman"/>
          <w:sz w:val="30"/>
          <w:szCs w:val="30"/>
        </w:rPr>
        <w:t>коррупционного законодательства, в управление образования не поступало. Но вопрос очень серьезный и должен быть на контроле у руководителей, особенно вопросы материального стимулирования работников, все должно быть прозрачно. Светлана Николаевна отметила, что работа паритетных комиссий будет изучаться в 2026 году.</w:t>
      </w:r>
    </w:p>
    <w:p w:rsidR="005E11C3" w:rsidRPr="00165AFE" w:rsidRDefault="00785B11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5E11C3" w:rsidRPr="00165AFE"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:rsidR="005E11C3" w:rsidRPr="00165AFE" w:rsidRDefault="005E11C3" w:rsidP="00785B1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Руководителям учреждений образования: </w:t>
      </w:r>
    </w:p>
    <w:p w:rsidR="00E33030" w:rsidRPr="00165AFE" w:rsidRDefault="00E33030" w:rsidP="00785B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1.1. своевременно выявлять проблемные вопросы в деятельности учреждения образования с целью их оперативного разрешения</w:t>
      </w:r>
    </w:p>
    <w:p w:rsidR="005E11C3" w:rsidRPr="00165AFE" w:rsidRDefault="005E11C3" w:rsidP="00785B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1.2. в соответствии с планами работы по противодействию коррупции обеспечить информационно-разъяснительную работу по противодействию коррупции с работниками на собраниях трудового коллектива, совещаниях при руководителе, с законными представителями на родительских собраниях (индивидуально, в группах (классах)) по актуальным для учреждения образования вопросам с учетом характерных особенностей его функционирования</w:t>
      </w:r>
    </w:p>
    <w:p w:rsidR="005E11C3" w:rsidRPr="00165AFE" w:rsidRDefault="005E11C3" w:rsidP="00785B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 </w:t>
      </w:r>
      <w:r w:rsidRPr="00165AFE">
        <w:rPr>
          <w:rFonts w:ascii="Times New Roman" w:hAnsi="Times New Roman" w:cs="Times New Roman"/>
          <w:sz w:val="30"/>
          <w:szCs w:val="30"/>
        </w:rPr>
        <w:tab/>
      </w:r>
      <w:r w:rsidRPr="00165AFE">
        <w:rPr>
          <w:rFonts w:ascii="Times New Roman" w:hAnsi="Times New Roman" w:cs="Times New Roman"/>
          <w:sz w:val="30"/>
          <w:szCs w:val="30"/>
        </w:rPr>
        <w:tab/>
      </w:r>
      <w:r w:rsidRPr="00165AFE">
        <w:rPr>
          <w:rFonts w:ascii="Times New Roman" w:hAnsi="Times New Roman" w:cs="Times New Roman"/>
          <w:sz w:val="30"/>
          <w:szCs w:val="30"/>
        </w:rPr>
        <w:tab/>
      </w:r>
      <w:r w:rsidRPr="00165AFE">
        <w:rPr>
          <w:rFonts w:ascii="Times New Roman" w:hAnsi="Times New Roman" w:cs="Times New Roman"/>
          <w:sz w:val="30"/>
          <w:szCs w:val="30"/>
        </w:rPr>
        <w:tab/>
      </w:r>
      <w:r w:rsidR="00D86C63" w:rsidRPr="00165AFE">
        <w:rPr>
          <w:rFonts w:ascii="Times New Roman" w:hAnsi="Times New Roman" w:cs="Times New Roman"/>
          <w:sz w:val="30"/>
          <w:szCs w:val="30"/>
        </w:rPr>
        <w:tab/>
      </w:r>
      <w:r w:rsidR="00D86C63" w:rsidRPr="00165AFE">
        <w:rPr>
          <w:rFonts w:ascii="Times New Roman" w:hAnsi="Times New Roman" w:cs="Times New Roman"/>
          <w:sz w:val="30"/>
          <w:szCs w:val="30"/>
        </w:rPr>
        <w:tab/>
      </w:r>
      <w:r w:rsidR="00D86C63" w:rsidRPr="00165AFE">
        <w:rPr>
          <w:rFonts w:ascii="Times New Roman" w:hAnsi="Times New Roman" w:cs="Times New Roman"/>
          <w:sz w:val="30"/>
          <w:szCs w:val="30"/>
        </w:rPr>
        <w:tab/>
      </w:r>
      <w:r w:rsidR="00D86C63" w:rsidRPr="00165AFE">
        <w:rPr>
          <w:rFonts w:ascii="Times New Roman" w:hAnsi="Times New Roman" w:cs="Times New Roman"/>
          <w:sz w:val="30"/>
          <w:szCs w:val="30"/>
        </w:rPr>
        <w:tab/>
      </w:r>
      <w:r w:rsidRPr="00165AFE">
        <w:rPr>
          <w:rFonts w:ascii="Times New Roman" w:hAnsi="Times New Roman" w:cs="Times New Roman"/>
          <w:sz w:val="30"/>
          <w:szCs w:val="30"/>
        </w:rPr>
        <w:t xml:space="preserve">не реже 1 раза </w:t>
      </w:r>
      <w:proofErr w:type="gramStart"/>
      <w:r w:rsidRPr="00165AFE">
        <w:rPr>
          <w:rFonts w:ascii="Times New Roman" w:hAnsi="Times New Roman" w:cs="Times New Roman"/>
          <w:sz w:val="30"/>
          <w:szCs w:val="30"/>
        </w:rPr>
        <w:t>в  полугодие</w:t>
      </w:r>
      <w:proofErr w:type="gramEnd"/>
      <w:r w:rsidR="00D86C63" w:rsidRPr="00165AFE">
        <w:rPr>
          <w:rFonts w:ascii="Times New Roman" w:hAnsi="Times New Roman" w:cs="Times New Roman"/>
          <w:sz w:val="30"/>
          <w:szCs w:val="30"/>
        </w:rPr>
        <w:t>;</w:t>
      </w:r>
    </w:p>
    <w:p w:rsidR="005E11C3" w:rsidRPr="00165AFE" w:rsidRDefault="005E11C3" w:rsidP="00785B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1.3. обеспечить информирование представителей родительской общественности о расходовании денежных средств попечительского совета посредством размещения на сайтах учреждений образования, стендах, доведения до сведения законных представителей на родительских собраниях </w:t>
      </w:r>
    </w:p>
    <w:p w:rsidR="00D86C63" w:rsidRPr="00165AFE" w:rsidRDefault="005E11C3" w:rsidP="00785B1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 xml:space="preserve">ежеквартально; </w:t>
      </w:r>
    </w:p>
    <w:p w:rsidR="006E31F5" w:rsidRDefault="005E11C3" w:rsidP="00B61E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:rsidR="00B61E2F" w:rsidRDefault="00B61E2F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80E3B" w:rsidRDefault="006E31F5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СЛУШАЛИ:</w:t>
      </w:r>
    </w:p>
    <w:p w:rsidR="006E31F5" w:rsidRDefault="006E31F5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Амбражевич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А.И., заместителя начальника управления образования, которая отметила, что при изучении вопроса подготовки и проведения итоговой аттестации выпускников 2 и 3 ступени общего среднего образования не установлены факты назначения председателем экзаменационной комиссии директора и заместите</w:t>
      </w:r>
      <w:r w:rsidR="007534D4">
        <w:rPr>
          <w:rFonts w:ascii="Times New Roman" w:hAnsi="Times New Roman" w:cs="Times New Roman"/>
          <w:sz w:val="30"/>
          <w:szCs w:val="30"/>
        </w:rPr>
        <w:t>лей директора, чьи дети являлись</w:t>
      </w:r>
      <w:r>
        <w:rPr>
          <w:rFonts w:ascii="Times New Roman" w:hAnsi="Times New Roman" w:cs="Times New Roman"/>
          <w:sz w:val="30"/>
          <w:szCs w:val="30"/>
        </w:rPr>
        <w:t xml:space="preserve"> выпускниками школы. При формировании состава организационной комиссии и комиссии организаторов в аудиториях при проведении репетиции ЦЭ и самого централизованного экзамена исключены случаи включения в состав близких родственников, чьи дети заканчивают 11 класс в год проведения ЦЭ (РЦЭ). В состав районного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оргкомитета по подготовке и проведению ЦЭ (РЦЭ) не </w:t>
      </w:r>
      <w:r w:rsidR="007534D4">
        <w:rPr>
          <w:rFonts w:ascii="Times New Roman" w:hAnsi="Times New Roman" w:cs="Times New Roman"/>
          <w:sz w:val="30"/>
          <w:szCs w:val="30"/>
        </w:rPr>
        <w:t>включены лица, чьи дети являлись</w:t>
      </w:r>
      <w:r>
        <w:rPr>
          <w:rFonts w:ascii="Times New Roman" w:hAnsi="Times New Roman" w:cs="Times New Roman"/>
          <w:sz w:val="30"/>
          <w:szCs w:val="30"/>
        </w:rPr>
        <w:t xml:space="preserve"> выпускниками 11 классов.</w:t>
      </w:r>
    </w:p>
    <w:p w:rsidR="007534D4" w:rsidRDefault="006E31F5" w:rsidP="00785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Анна Иосифовна отметила, что каждый член организационной комиссии и комиссии организаторов в аудитория</w:t>
      </w:r>
      <w:r w:rsidR="007534D4">
        <w:rPr>
          <w:rFonts w:ascii="Times New Roman" w:hAnsi="Times New Roman" w:cs="Times New Roman"/>
          <w:sz w:val="30"/>
          <w:szCs w:val="30"/>
        </w:rPr>
        <w:t>х перед проведением ЦЭ (РЦЭ) подписал</w:t>
      </w:r>
      <w:r>
        <w:rPr>
          <w:rFonts w:ascii="Times New Roman" w:hAnsi="Times New Roman" w:cs="Times New Roman"/>
          <w:sz w:val="30"/>
          <w:szCs w:val="30"/>
        </w:rPr>
        <w:t xml:space="preserve"> обязательство, что не имеет близких родственников, являющихся </w:t>
      </w:r>
      <w:r w:rsidR="007534D4">
        <w:rPr>
          <w:rFonts w:ascii="Times New Roman" w:hAnsi="Times New Roman" w:cs="Times New Roman"/>
          <w:sz w:val="30"/>
          <w:szCs w:val="30"/>
        </w:rPr>
        <w:t>выпускниками школы в год проведения экзаменов.</w:t>
      </w:r>
    </w:p>
    <w:p w:rsidR="006E31F5" w:rsidRDefault="007534D4" w:rsidP="004A0D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ВЫСТУПИЛИ:</w:t>
      </w:r>
    </w:p>
    <w:p w:rsidR="007534D4" w:rsidRDefault="007534D4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Барковская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С.Н., начальник управления образования, которая обратила внимание на вопрос итоговой аттестации выпускников 11 классов, а также принятие решения о награждении их золотыми или серебряными медалями. Светлана Николаевна отметила, что данный вопрос должен быть на контроле у руководителей</w:t>
      </w:r>
      <w:r w:rsidR="00E74352">
        <w:rPr>
          <w:rFonts w:ascii="Times New Roman" w:hAnsi="Times New Roman" w:cs="Times New Roman"/>
          <w:sz w:val="30"/>
          <w:szCs w:val="30"/>
        </w:rPr>
        <w:t xml:space="preserve"> и должен иметь объективный характер. Расхождение итоговой отметки в два балла и более у медалистов – это непозволительно. </w:t>
      </w:r>
    </w:p>
    <w:p w:rsidR="00E74352" w:rsidRPr="00E74352" w:rsidRDefault="00E74352" w:rsidP="007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4352">
        <w:rPr>
          <w:rFonts w:ascii="Times New Roman" w:hAnsi="Times New Roman" w:cs="Times New Roman"/>
          <w:sz w:val="30"/>
          <w:szCs w:val="30"/>
        </w:rPr>
        <w:t>Светлана Николаевна напомнила, что учебный год начался, а значит нужно закручивать информационно-разъяснительную работу с родителями выпускников о недопустимости сбора денежных средств на выпускные вечера и подарки. Это категорически запрещается.</w:t>
      </w:r>
    </w:p>
    <w:p w:rsidR="007534D4" w:rsidRPr="00E74352" w:rsidRDefault="007534D4" w:rsidP="004A0D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74352">
        <w:rPr>
          <w:rFonts w:ascii="Times New Roman" w:hAnsi="Times New Roman" w:cs="Times New Roman"/>
          <w:sz w:val="30"/>
          <w:szCs w:val="30"/>
        </w:rPr>
        <w:t>4. РЕШИЛИ:</w:t>
      </w:r>
    </w:p>
    <w:p w:rsidR="00E74352" w:rsidRPr="00E74352" w:rsidRDefault="00E74352" w:rsidP="007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4352">
        <w:rPr>
          <w:rFonts w:ascii="Times New Roman" w:hAnsi="Times New Roman" w:cs="Times New Roman"/>
          <w:sz w:val="30"/>
          <w:szCs w:val="30"/>
        </w:rPr>
        <w:t>1.</w:t>
      </w:r>
      <w:r w:rsidR="00BA369C">
        <w:rPr>
          <w:rFonts w:ascii="Times New Roman" w:hAnsi="Times New Roman" w:cs="Times New Roman"/>
          <w:sz w:val="30"/>
          <w:szCs w:val="30"/>
        </w:rPr>
        <w:t xml:space="preserve"> </w:t>
      </w:r>
      <w:r w:rsidRPr="00E74352">
        <w:rPr>
          <w:rFonts w:ascii="Times New Roman" w:hAnsi="Times New Roman" w:cs="Times New Roman"/>
          <w:sz w:val="30"/>
          <w:szCs w:val="30"/>
        </w:rPr>
        <w:t>Руководителям учреждений образования:</w:t>
      </w:r>
    </w:p>
    <w:p w:rsidR="00E74352" w:rsidRPr="00E74352" w:rsidRDefault="00E74352" w:rsidP="007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4352">
        <w:rPr>
          <w:rFonts w:ascii="Times New Roman" w:hAnsi="Times New Roman" w:cs="Times New Roman"/>
          <w:sz w:val="30"/>
          <w:szCs w:val="30"/>
        </w:rPr>
        <w:t>1.1. продолжить работу по формированию состава экзаменационных комиссий с учетом исключения коррупционных рисков</w:t>
      </w:r>
    </w:p>
    <w:p w:rsidR="00E74352" w:rsidRPr="00E74352" w:rsidRDefault="00E74352" w:rsidP="0078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4352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44453E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E74352">
        <w:rPr>
          <w:rFonts w:ascii="Times New Roman" w:hAnsi="Times New Roman" w:cs="Times New Roman"/>
          <w:sz w:val="30"/>
          <w:szCs w:val="30"/>
        </w:rPr>
        <w:t xml:space="preserve">2025/2026 </w:t>
      </w:r>
      <w:proofErr w:type="spellStart"/>
      <w:r w:rsidRPr="00E74352">
        <w:rPr>
          <w:rFonts w:ascii="Times New Roman" w:hAnsi="Times New Roman" w:cs="Times New Roman"/>
          <w:sz w:val="30"/>
          <w:szCs w:val="30"/>
        </w:rPr>
        <w:t>уч.г</w:t>
      </w:r>
      <w:proofErr w:type="spellEnd"/>
      <w:r w:rsidRPr="00E74352">
        <w:rPr>
          <w:rFonts w:ascii="Times New Roman" w:hAnsi="Times New Roman" w:cs="Times New Roman"/>
          <w:sz w:val="30"/>
          <w:szCs w:val="30"/>
        </w:rPr>
        <w:t xml:space="preserve">., далее </w:t>
      </w:r>
      <w:r w:rsidR="0044453E">
        <w:rPr>
          <w:rFonts w:ascii="Times New Roman" w:hAnsi="Times New Roman" w:cs="Times New Roman"/>
          <w:sz w:val="30"/>
          <w:szCs w:val="30"/>
        </w:rPr>
        <w:t>–</w:t>
      </w:r>
      <w:r w:rsidRPr="00E74352">
        <w:rPr>
          <w:rFonts w:ascii="Times New Roman" w:hAnsi="Times New Roman" w:cs="Times New Roman"/>
          <w:sz w:val="30"/>
          <w:szCs w:val="30"/>
        </w:rPr>
        <w:t xml:space="preserve"> постоянно</w:t>
      </w:r>
      <w:r w:rsidR="0044453E">
        <w:rPr>
          <w:rFonts w:ascii="Times New Roman" w:hAnsi="Times New Roman" w:cs="Times New Roman"/>
          <w:sz w:val="30"/>
          <w:szCs w:val="30"/>
        </w:rPr>
        <w:t>;</w:t>
      </w:r>
    </w:p>
    <w:p w:rsidR="007534D4" w:rsidRPr="00E74352" w:rsidRDefault="00E74352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4352">
        <w:rPr>
          <w:rFonts w:ascii="Times New Roman" w:hAnsi="Times New Roman" w:cs="Times New Roman"/>
          <w:sz w:val="30"/>
          <w:szCs w:val="30"/>
        </w:rPr>
        <w:t>1.2.</w:t>
      </w:r>
      <w:r w:rsidR="00BA369C">
        <w:rPr>
          <w:rFonts w:ascii="Times New Roman" w:hAnsi="Times New Roman" w:cs="Times New Roman"/>
          <w:sz w:val="30"/>
          <w:szCs w:val="30"/>
        </w:rPr>
        <w:t xml:space="preserve"> </w:t>
      </w:r>
      <w:r w:rsidRPr="00E74352">
        <w:rPr>
          <w:rFonts w:ascii="Times New Roman" w:hAnsi="Times New Roman" w:cs="Times New Roman"/>
          <w:sz w:val="30"/>
          <w:szCs w:val="30"/>
        </w:rPr>
        <w:t xml:space="preserve">исключить практику сбора денежных средств </w:t>
      </w:r>
      <w:proofErr w:type="gramStart"/>
      <w:r w:rsidRPr="00E74352">
        <w:rPr>
          <w:rFonts w:ascii="Times New Roman" w:hAnsi="Times New Roman" w:cs="Times New Roman"/>
          <w:sz w:val="30"/>
          <w:szCs w:val="30"/>
        </w:rPr>
        <w:t>с законным представителей</w:t>
      </w:r>
      <w:proofErr w:type="gramEnd"/>
      <w:r w:rsidRPr="00E74352">
        <w:rPr>
          <w:rFonts w:ascii="Times New Roman" w:hAnsi="Times New Roman" w:cs="Times New Roman"/>
          <w:sz w:val="30"/>
          <w:szCs w:val="30"/>
        </w:rPr>
        <w:t xml:space="preserve"> учащихся на проведение выпускных экзаменов и выпускных вечеров</w:t>
      </w:r>
    </w:p>
    <w:p w:rsidR="00E74352" w:rsidRPr="00E74352" w:rsidRDefault="0044453E" w:rsidP="0044453E">
      <w:pPr>
        <w:spacing w:after="0" w:line="240" w:lineRule="auto"/>
        <w:ind w:left="424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E74352" w:rsidRPr="00E74352">
        <w:rPr>
          <w:rFonts w:ascii="Times New Roman" w:hAnsi="Times New Roman" w:cs="Times New Roman"/>
          <w:sz w:val="30"/>
          <w:szCs w:val="30"/>
        </w:rPr>
        <w:t xml:space="preserve">2025/2026 </w:t>
      </w:r>
      <w:proofErr w:type="spellStart"/>
      <w:r w:rsidR="00E74352" w:rsidRPr="00E74352">
        <w:rPr>
          <w:rFonts w:ascii="Times New Roman" w:hAnsi="Times New Roman" w:cs="Times New Roman"/>
          <w:sz w:val="30"/>
          <w:szCs w:val="30"/>
        </w:rPr>
        <w:t>уч.г</w:t>
      </w:r>
      <w:proofErr w:type="spellEnd"/>
      <w:r w:rsidR="00E74352" w:rsidRPr="00E74352">
        <w:rPr>
          <w:rFonts w:ascii="Times New Roman" w:hAnsi="Times New Roman" w:cs="Times New Roman"/>
          <w:sz w:val="30"/>
          <w:szCs w:val="30"/>
        </w:rPr>
        <w:t xml:space="preserve">., 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E74352" w:rsidRPr="00E74352">
        <w:rPr>
          <w:rFonts w:ascii="Times New Roman" w:hAnsi="Times New Roman" w:cs="Times New Roman"/>
          <w:sz w:val="30"/>
          <w:szCs w:val="30"/>
        </w:rPr>
        <w:t xml:space="preserve"> постоянно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74352" w:rsidRPr="00BA369C" w:rsidRDefault="00BA369C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1.3. </w:t>
      </w:r>
      <w:r w:rsidR="00E74352" w:rsidRPr="00BA369C">
        <w:rPr>
          <w:rFonts w:ascii="Times New Roman" w:hAnsi="Times New Roman" w:cs="Times New Roman"/>
          <w:sz w:val="30"/>
          <w:szCs w:val="30"/>
        </w:rPr>
        <w:t>обеспечить объективность выставления итоговых отметок учащимся</w:t>
      </w:r>
    </w:p>
    <w:p w:rsidR="00E74352" w:rsidRPr="00E74352" w:rsidRDefault="0044453E" w:rsidP="0044453E">
      <w:pPr>
        <w:spacing w:after="0" w:line="240" w:lineRule="auto"/>
        <w:ind w:left="424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E74352" w:rsidRPr="00E74352">
        <w:rPr>
          <w:rFonts w:ascii="Times New Roman" w:hAnsi="Times New Roman" w:cs="Times New Roman"/>
          <w:sz w:val="30"/>
          <w:szCs w:val="30"/>
        </w:rPr>
        <w:t xml:space="preserve">2025/2026 </w:t>
      </w:r>
      <w:proofErr w:type="spellStart"/>
      <w:r w:rsidR="00E74352" w:rsidRPr="00E74352">
        <w:rPr>
          <w:rFonts w:ascii="Times New Roman" w:hAnsi="Times New Roman" w:cs="Times New Roman"/>
          <w:sz w:val="30"/>
          <w:szCs w:val="30"/>
        </w:rPr>
        <w:t>уч.г</w:t>
      </w:r>
      <w:proofErr w:type="spellEnd"/>
      <w:r w:rsidR="00E74352" w:rsidRPr="00E74352">
        <w:rPr>
          <w:rFonts w:ascii="Times New Roman" w:hAnsi="Times New Roman" w:cs="Times New Roman"/>
          <w:sz w:val="30"/>
          <w:szCs w:val="30"/>
        </w:rPr>
        <w:t>., далее – постоянно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A369C" w:rsidRDefault="00BA369C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1.4. </w:t>
      </w:r>
      <w:r w:rsidR="00E74352" w:rsidRPr="00BA369C">
        <w:rPr>
          <w:rFonts w:ascii="Times New Roman" w:hAnsi="Times New Roman" w:cs="Times New Roman"/>
          <w:sz w:val="30"/>
          <w:szCs w:val="30"/>
        </w:rPr>
        <w:t>обеспечить объективное принятие решений о награждении выпускников золотой (серебряной) медалями</w:t>
      </w:r>
    </w:p>
    <w:p w:rsidR="00BA369C" w:rsidRPr="00876328" w:rsidRDefault="00BA369C" w:rsidP="00785B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E74352">
        <w:rPr>
          <w:rFonts w:ascii="Times New Roman" w:hAnsi="Times New Roman" w:cs="Times New Roman"/>
          <w:sz w:val="30"/>
          <w:szCs w:val="30"/>
        </w:rPr>
        <w:t xml:space="preserve">2025/2026 </w:t>
      </w:r>
      <w:proofErr w:type="spellStart"/>
      <w:r w:rsidRPr="00E74352">
        <w:rPr>
          <w:rFonts w:ascii="Times New Roman" w:hAnsi="Times New Roman" w:cs="Times New Roman"/>
          <w:sz w:val="30"/>
          <w:szCs w:val="30"/>
        </w:rPr>
        <w:t>уч.г</w:t>
      </w:r>
      <w:proofErr w:type="spellEnd"/>
      <w:r w:rsidRPr="00E74352">
        <w:rPr>
          <w:rFonts w:ascii="Times New Roman" w:hAnsi="Times New Roman" w:cs="Times New Roman"/>
          <w:sz w:val="30"/>
          <w:szCs w:val="30"/>
        </w:rPr>
        <w:t>., далее – постоянно</w:t>
      </w:r>
      <w:r w:rsidR="0044453E">
        <w:rPr>
          <w:rFonts w:ascii="Times New Roman" w:hAnsi="Times New Roman" w:cs="Times New Roman"/>
          <w:sz w:val="30"/>
          <w:szCs w:val="30"/>
        </w:rPr>
        <w:t>.</w:t>
      </w:r>
    </w:p>
    <w:p w:rsidR="00BA369C" w:rsidRDefault="00BA369C" w:rsidP="0078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:rsidR="00DF3EA3" w:rsidRDefault="00DF3EA3" w:rsidP="00DF3E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F3EA3" w:rsidRDefault="00DF3EA3" w:rsidP="00DF3E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5.СЛУШАЛИ:</w:t>
      </w:r>
    </w:p>
    <w:p w:rsidR="00DF3EA3" w:rsidRDefault="00DF3EA3" w:rsidP="00DF3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Дервиса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А.К. о результатах мониторинга деятельности паритетных комиссий по распределению средств материального стимулирования и оказания материальной помощи (информация прилагается).</w:t>
      </w:r>
    </w:p>
    <w:p w:rsidR="001F5A98" w:rsidRDefault="001F5A98" w:rsidP="00DF3E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3EE1" w:rsidRDefault="00883EE1" w:rsidP="00DF3E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F3EA3" w:rsidRDefault="00DF3EA3" w:rsidP="00DF3E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5. ВЫСТУПИЛИ:</w:t>
      </w:r>
    </w:p>
    <w:p w:rsidR="00DF3EA3" w:rsidRDefault="00DF3EA3" w:rsidP="00DF3E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Барковская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С.Н., начальник управления образования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обратила внимание, что</w:t>
      </w:r>
      <w:r w:rsidR="001F5A98">
        <w:rPr>
          <w:rFonts w:ascii="Times New Roman" w:hAnsi="Times New Roman" w:cs="Times New Roman"/>
          <w:sz w:val="30"/>
          <w:szCs w:val="30"/>
        </w:rPr>
        <w:t xml:space="preserve"> материальное стимулирование работников должно осуществляться в строгом соответствии с Положением. Нарушением является если в протоколе не указано за что работнику установлен конкретный размер материального стимулирования. Руководителям необходимо обратить внимание на тот факт, чтобы из месяца в месяц не повторялась одна и та же результативность </w:t>
      </w:r>
      <w:proofErr w:type="gramStart"/>
      <w:r w:rsidR="001F5A98">
        <w:rPr>
          <w:rFonts w:ascii="Times New Roman" w:hAnsi="Times New Roman" w:cs="Times New Roman"/>
          <w:sz w:val="30"/>
          <w:szCs w:val="30"/>
        </w:rPr>
        <w:t>работы  педагога</w:t>
      </w:r>
      <w:proofErr w:type="gramEnd"/>
      <w:r w:rsidR="001F5A98">
        <w:rPr>
          <w:rFonts w:ascii="Times New Roman" w:hAnsi="Times New Roman" w:cs="Times New Roman"/>
          <w:sz w:val="30"/>
          <w:szCs w:val="30"/>
        </w:rPr>
        <w:t>. Есть заместители руководителя, которые в виде информационных записок должны предоставлять конкретные результаты работы работников. В этом вопросе должна быть прозрачность, гласность и объективность.</w:t>
      </w:r>
    </w:p>
    <w:p w:rsidR="001F5A98" w:rsidRDefault="006433D7" w:rsidP="00DF3E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РЕШИЛИ:</w:t>
      </w:r>
    </w:p>
    <w:p w:rsidR="00682D16" w:rsidRDefault="006433D7" w:rsidP="00682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Заведующему ГУО «Дошкольный центр развития ребенка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г.Ошмяны</w:t>
      </w:r>
      <w:proofErr w:type="spellEnd"/>
      <w:r>
        <w:rPr>
          <w:rFonts w:ascii="Times New Roman" w:hAnsi="Times New Roman" w:cs="Times New Roman"/>
          <w:sz w:val="30"/>
          <w:szCs w:val="30"/>
        </w:rPr>
        <w:t>» (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Буйницкая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Н.А.)</w:t>
      </w:r>
      <w:r w:rsidR="00682D16">
        <w:rPr>
          <w:rFonts w:ascii="Times New Roman" w:hAnsi="Times New Roman" w:cs="Times New Roman"/>
          <w:sz w:val="30"/>
          <w:szCs w:val="30"/>
        </w:rPr>
        <w:t xml:space="preserve"> обратить внимание на нарушения ведения протоколов паритетных комиссий.</w:t>
      </w:r>
    </w:p>
    <w:p w:rsidR="00682D16" w:rsidRDefault="00682D16" w:rsidP="00682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Руководителям учреждений образования:</w:t>
      </w:r>
    </w:p>
    <w:p w:rsidR="006433D7" w:rsidRPr="00682D16" w:rsidRDefault="006433D7" w:rsidP="00682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82D16" w:rsidRPr="00682D16">
        <w:rPr>
          <w:rFonts w:ascii="Times New Roman" w:hAnsi="Times New Roman" w:cs="Times New Roman"/>
          <w:sz w:val="30"/>
          <w:szCs w:val="30"/>
        </w:rPr>
        <w:t xml:space="preserve">2.1. </w:t>
      </w:r>
      <w:r w:rsidRPr="00682D16">
        <w:rPr>
          <w:rFonts w:ascii="Times New Roman" w:hAnsi="Times New Roman" w:cs="Times New Roman"/>
          <w:sz w:val="30"/>
          <w:szCs w:val="30"/>
        </w:rPr>
        <w:t xml:space="preserve">отражать в протоколах заседаний паритетных комиссий </w:t>
      </w:r>
      <w:r w:rsidR="00682D16" w:rsidRPr="00682D16">
        <w:rPr>
          <w:rFonts w:ascii="Times New Roman" w:hAnsi="Times New Roman" w:cs="Times New Roman"/>
          <w:sz w:val="30"/>
          <w:szCs w:val="30"/>
        </w:rPr>
        <w:t xml:space="preserve">конкретные результаты работы при установлении стимулирующих выплат по критериям, требующим пояснения, размеры </w:t>
      </w:r>
      <w:proofErr w:type="gramStart"/>
      <w:r w:rsidR="00682D16" w:rsidRPr="00682D16">
        <w:rPr>
          <w:rFonts w:ascii="Times New Roman" w:hAnsi="Times New Roman" w:cs="Times New Roman"/>
          <w:sz w:val="30"/>
          <w:szCs w:val="30"/>
        </w:rPr>
        <w:t>стимулирующих  выплат</w:t>
      </w:r>
      <w:proofErr w:type="gramEnd"/>
      <w:r w:rsidR="00682D16" w:rsidRPr="00682D16">
        <w:rPr>
          <w:rFonts w:ascii="Times New Roman" w:hAnsi="Times New Roman" w:cs="Times New Roman"/>
          <w:sz w:val="30"/>
          <w:szCs w:val="30"/>
        </w:rPr>
        <w:t xml:space="preserve"> по каждому критерию при установлении премий и надбавок по нескольким основаниям</w:t>
      </w:r>
    </w:p>
    <w:p w:rsidR="00682D16" w:rsidRPr="00682D16" w:rsidRDefault="00682D16" w:rsidP="00682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82D16">
        <w:rPr>
          <w:rFonts w:ascii="Times New Roman" w:hAnsi="Times New Roman" w:cs="Times New Roman"/>
          <w:sz w:val="30"/>
          <w:szCs w:val="30"/>
        </w:rPr>
        <w:tab/>
      </w:r>
      <w:r w:rsidRPr="00682D16">
        <w:rPr>
          <w:rFonts w:ascii="Times New Roman" w:hAnsi="Times New Roman" w:cs="Times New Roman"/>
          <w:sz w:val="30"/>
          <w:szCs w:val="30"/>
        </w:rPr>
        <w:tab/>
      </w:r>
      <w:r w:rsidRPr="00682D16">
        <w:rPr>
          <w:rFonts w:ascii="Times New Roman" w:hAnsi="Times New Roman" w:cs="Times New Roman"/>
          <w:sz w:val="30"/>
          <w:szCs w:val="30"/>
        </w:rPr>
        <w:tab/>
      </w:r>
      <w:r w:rsidRPr="00682D16">
        <w:rPr>
          <w:rFonts w:ascii="Times New Roman" w:hAnsi="Times New Roman" w:cs="Times New Roman"/>
          <w:sz w:val="30"/>
          <w:szCs w:val="30"/>
        </w:rPr>
        <w:tab/>
      </w:r>
      <w:r w:rsidRPr="00682D16">
        <w:rPr>
          <w:rFonts w:ascii="Times New Roman" w:hAnsi="Times New Roman" w:cs="Times New Roman"/>
          <w:sz w:val="30"/>
          <w:szCs w:val="30"/>
        </w:rPr>
        <w:tab/>
      </w:r>
      <w:r w:rsidRPr="00682D16">
        <w:rPr>
          <w:rFonts w:ascii="Times New Roman" w:hAnsi="Times New Roman" w:cs="Times New Roman"/>
          <w:sz w:val="30"/>
          <w:szCs w:val="30"/>
        </w:rPr>
        <w:tab/>
      </w:r>
      <w:r w:rsidRPr="00682D16">
        <w:rPr>
          <w:rFonts w:ascii="Times New Roman" w:hAnsi="Times New Roman" w:cs="Times New Roman"/>
          <w:sz w:val="30"/>
          <w:szCs w:val="30"/>
        </w:rPr>
        <w:tab/>
      </w:r>
      <w:r w:rsidRPr="00682D16">
        <w:rPr>
          <w:rFonts w:ascii="Times New Roman" w:hAnsi="Times New Roman" w:cs="Times New Roman"/>
          <w:sz w:val="30"/>
          <w:szCs w:val="30"/>
        </w:rPr>
        <w:tab/>
        <w:t>постоянно;</w:t>
      </w:r>
    </w:p>
    <w:p w:rsidR="00682D16" w:rsidRDefault="00682D16" w:rsidP="00682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82D16">
        <w:rPr>
          <w:rFonts w:ascii="Times New Roman" w:hAnsi="Times New Roman" w:cs="Times New Roman"/>
          <w:sz w:val="30"/>
          <w:szCs w:val="30"/>
        </w:rPr>
        <w:t>2.2. обеспечить функционирование комиссий по распределению средств материально стимулирования и средств на оказание материальной помощи в соответствии с утвержденными положениями о них</w:t>
      </w:r>
    </w:p>
    <w:p w:rsidR="00682D16" w:rsidRPr="00682D16" w:rsidRDefault="00682D16" w:rsidP="00682D1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постоянно</w:t>
      </w:r>
      <w:r w:rsidRPr="00682D16">
        <w:rPr>
          <w:rFonts w:ascii="Times New Roman" w:hAnsi="Times New Roman" w:cs="Times New Roman"/>
          <w:sz w:val="30"/>
          <w:szCs w:val="30"/>
        </w:rPr>
        <w:t>.</w:t>
      </w:r>
    </w:p>
    <w:p w:rsidR="00785B11" w:rsidRDefault="00785B11" w:rsidP="00785B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76328" w:rsidRDefault="00876328" w:rsidP="00876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5AFE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:rsidR="00876328" w:rsidRDefault="00876328" w:rsidP="00785B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BA369C" w:rsidRDefault="00BA369C" w:rsidP="00785B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С.Н.Барковская</w:t>
      </w:r>
      <w:proofErr w:type="spellEnd"/>
    </w:p>
    <w:p w:rsidR="00785B11" w:rsidRDefault="00785B11" w:rsidP="00785B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A369C" w:rsidRPr="00BA369C" w:rsidRDefault="00BA369C" w:rsidP="00785B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Л.И.Малашкевич</w:t>
      </w:r>
      <w:proofErr w:type="spellEnd"/>
    </w:p>
    <w:sectPr w:rsidR="00BA369C" w:rsidRPr="00BA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95850"/>
    <w:multiLevelType w:val="multilevel"/>
    <w:tmpl w:val="75248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52B10DD5"/>
    <w:multiLevelType w:val="hybridMultilevel"/>
    <w:tmpl w:val="8586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E62F4"/>
    <w:multiLevelType w:val="multilevel"/>
    <w:tmpl w:val="9B7A28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3" w15:restartNumberingAfterBreak="0">
    <w:nsid w:val="5DF3089D"/>
    <w:multiLevelType w:val="hybridMultilevel"/>
    <w:tmpl w:val="CC18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74F5A"/>
    <w:multiLevelType w:val="hybridMultilevel"/>
    <w:tmpl w:val="08F611B8"/>
    <w:lvl w:ilvl="0" w:tplc="4C54B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81A0C15"/>
    <w:multiLevelType w:val="hybridMultilevel"/>
    <w:tmpl w:val="4A4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90E3D"/>
    <w:multiLevelType w:val="hybridMultilevel"/>
    <w:tmpl w:val="0E4AA26A"/>
    <w:lvl w:ilvl="0" w:tplc="6F0EE0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12"/>
    <w:rsid w:val="00084412"/>
    <w:rsid w:val="00150C65"/>
    <w:rsid w:val="00165AFE"/>
    <w:rsid w:val="00182642"/>
    <w:rsid w:val="001F5A98"/>
    <w:rsid w:val="003C1740"/>
    <w:rsid w:val="0044453E"/>
    <w:rsid w:val="00495912"/>
    <w:rsid w:val="004A0DE1"/>
    <w:rsid w:val="005E11C3"/>
    <w:rsid w:val="00610120"/>
    <w:rsid w:val="006433D7"/>
    <w:rsid w:val="00680E3B"/>
    <w:rsid w:val="00682D16"/>
    <w:rsid w:val="006B0081"/>
    <w:rsid w:val="006E31F5"/>
    <w:rsid w:val="00705212"/>
    <w:rsid w:val="007534D4"/>
    <w:rsid w:val="00762EF8"/>
    <w:rsid w:val="00785B11"/>
    <w:rsid w:val="00873A7E"/>
    <w:rsid w:val="00876328"/>
    <w:rsid w:val="00883EE1"/>
    <w:rsid w:val="008F7DB9"/>
    <w:rsid w:val="00AE6004"/>
    <w:rsid w:val="00B61E2F"/>
    <w:rsid w:val="00B860C6"/>
    <w:rsid w:val="00BA369C"/>
    <w:rsid w:val="00CE1887"/>
    <w:rsid w:val="00D6113D"/>
    <w:rsid w:val="00D86C63"/>
    <w:rsid w:val="00DF3EA3"/>
    <w:rsid w:val="00E33030"/>
    <w:rsid w:val="00E74352"/>
    <w:rsid w:val="00E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46F5"/>
  <w15:chartTrackingRefBased/>
  <w15:docId w15:val="{DB508E25-FD16-4580-A6D1-E1AF00C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1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11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E11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3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3EA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Малашкевич</dc:creator>
  <cp:keywords/>
  <dc:description/>
  <cp:lastModifiedBy>Малашкевич</cp:lastModifiedBy>
  <cp:revision>24</cp:revision>
  <cp:lastPrinted>2026-01-05T11:40:00Z</cp:lastPrinted>
  <dcterms:created xsi:type="dcterms:W3CDTF">2025-12-17T11:52:00Z</dcterms:created>
  <dcterms:modified xsi:type="dcterms:W3CDTF">2026-01-05T11:47:00Z</dcterms:modified>
</cp:coreProperties>
</file>