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DFD" w:rsidRDefault="00A94DFD" w:rsidP="00A94DFD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</w:rPr>
        <w:t>Кто может стать родителем-воспитателем ДДСТ</w:t>
      </w:r>
    </w:p>
    <w:p w:rsidR="00A94DFD" w:rsidRDefault="00A94DFD" w:rsidP="00A94DFD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Родителями-воспитателями детского дома семейного типа могут быть дееспособные лица обоего пола, за исключением: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лиц, больных хроническим алкоголизмом, наркоманией, токсикоманией;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лиц, которые по состоянию здоровья не могут быть родителями-воспитателями детского дома семейного типа, детской деревни (городка);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лиц, лишенных родительских прав;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лиц, имеющих судимость, а также лиц,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осуждавшихся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за умышленные тяжкие или особо тяжкие преступления против человека;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:rsidR="00A94DFD" w:rsidRDefault="00A94DFD" w:rsidP="00A94DFD">
      <w:pPr>
        <w:pStyle w:val="ql-align-justify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:rsidR="00A94DFD" w:rsidRDefault="00A94DFD" w:rsidP="00A94DFD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На должности родителей-воспитателей детского дома семейного типа назначаются лица, освоившие соответствующие образовательные программы обучающих курсов дополнительного образования взрослых. Подбор родителей-воспитателей детского дома семейного типа осуществляется органами опеки и попечительства.</w:t>
      </w:r>
    </w:p>
    <w:p w:rsidR="00A94DFD" w:rsidRDefault="00A94DFD" w:rsidP="00A94DFD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Приветствуется наличие у кандидатов в приемные родители, родители-воспитатели педагогического, психологического, медицинского образования, а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так же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положительного опыта воспитания и социализации родных и усыновленных детей. Важно, чтобы кандидат был настроен на саморазвитие, повышение профессионального уровня и родительской компетенции.</w:t>
      </w:r>
    </w:p>
    <w:p w:rsidR="00A94DFD" w:rsidRDefault="00A94DFD" w:rsidP="00A94DFD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</w:r>
    </w:p>
    <w:p w:rsidR="004A55E7" w:rsidRDefault="004A55E7">
      <w:bookmarkStart w:id="0" w:name="_GoBack"/>
      <w:bookmarkEnd w:id="0"/>
    </w:p>
    <w:sectPr w:rsidR="004A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E53AE"/>
    <w:multiLevelType w:val="multilevel"/>
    <w:tmpl w:val="FF3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FD"/>
    <w:rsid w:val="004A55E7"/>
    <w:rsid w:val="00A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81A7-F521-44F3-B113-5C8DB39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A94D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4DFD"/>
    <w:rPr>
      <w:b/>
      <w:bCs/>
    </w:rPr>
  </w:style>
  <w:style w:type="paragraph" w:customStyle="1" w:styleId="ql-align-justify">
    <w:name w:val="ql-align-justify"/>
    <w:basedOn w:val="a"/>
    <w:rsid w:val="00A94D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Кириакиди</dc:creator>
  <cp:keywords/>
  <dc:description/>
  <cp:lastModifiedBy>Юлия Кириакиди</cp:lastModifiedBy>
  <cp:revision>1</cp:revision>
  <dcterms:created xsi:type="dcterms:W3CDTF">2024-01-16T05:34:00Z</dcterms:created>
  <dcterms:modified xsi:type="dcterms:W3CDTF">2024-01-16T05:36:00Z</dcterms:modified>
</cp:coreProperties>
</file>